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55" w:rsidRDefault="009C1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6982" w:type="dxa"/>
        <w:tblLayout w:type="fixed"/>
        <w:tblLook w:val="0400" w:firstRow="0" w:lastRow="0" w:firstColumn="0" w:lastColumn="0" w:noHBand="0" w:noVBand="1"/>
      </w:tblPr>
      <w:tblGrid>
        <w:gridCol w:w="6982"/>
      </w:tblGrid>
      <w:tr w:rsidR="009C1955">
        <w:trPr>
          <w:trHeight w:val="709"/>
        </w:trPr>
        <w:tc>
          <w:tcPr>
            <w:tcW w:w="6982" w:type="dxa"/>
          </w:tcPr>
          <w:p w:rsidR="009C1955" w:rsidRDefault="004305FD">
            <w:pPr>
              <w:tabs>
                <w:tab w:val="left" w:pos="6468"/>
              </w:tabs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External Verification for Quality  Assurance Application Form</w:t>
            </w:r>
          </w:p>
        </w:tc>
      </w:tr>
    </w:tbl>
    <w:p w:rsidR="009C1955" w:rsidRDefault="009C1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C1955" w:rsidRDefault="009C1955">
      <w:pPr>
        <w:jc w:val="both"/>
        <w:rPr>
          <w:rFonts w:ascii="Arial" w:eastAsia="Arial" w:hAnsi="Arial" w:cs="Arial"/>
        </w:rPr>
      </w:pPr>
    </w:p>
    <w:p w:rsidR="009C1955" w:rsidRDefault="004305F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Must use separate forms for each qualification</w:t>
      </w:r>
    </w:p>
    <w:tbl>
      <w:tblPr>
        <w:tblStyle w:val="af2"/>
        <w:tblW w:w="97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50"/>
        <w:gridCol w:w="780"/>
        <w:gridCol w:w="1702"/>
        <w:gridCol w:w="668"/>
        <w:gridCol w:w="1815"/>
      </w:tblGrid>
      <w:tr w:rsidR="009C1955">
        <w:trPr>
          <w:trHeight w:val="58"/>
        </w:trPr>
        <w:tc>
          <w:tcPr>
            <w:tcW w:w="2220" w:type="dxa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Centre Name</w:t>
            </w:r>
          </w:p>
        </w:tc>
        <w:tc>
          <w:tcPr>
            <w:tcW w:w="3330" w:type="dxa"/>
            <w:gridSpan w:val="2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mallCaps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tc>
          <w:tcPr>
            <w:tcW w:w="2370" w:type="dxa"/>
            <w:gridSpan w:val="2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Centre Number</w:t>
            </w:r>
          </w:p>
        </w:tc>
        <w:tc>
          <w:tcPr>
            <w:tcW w:w="1815" w:type="dxa"/>
          </w:tcPr>
          <w:p w:rsidR="009C1955" w:rsidRDefault="009C1955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C1955">
        <w:trPr>
          <w:trHeight w:val="58"/>
        </w:trPr>
        <w:tc>
          <w:tcPr>
            <w:tcW w:w="2220" w:type="dxa"/>
            <w:shd w:val="clear" w:color="auto" w:fill="D0E0E3"/>
          </w:tcPr>
          <w:p w:rsidR="009C1955" w:rsidRDefault="004305FD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Qualification Title</w:t>
            </w:r>
          </w:p>
        </w:tc>
        <w:tc>
          <w:tcPr>
            <w:tcW w:w="3330" w:type="dxa"/>
            <w:gridSpan w:val="2"/>
          </w:tcPr>
          <w:p w:rsidR="009C1955" w:rsidRDefault="009C1955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Qualification Number</w:t>
            </w:r>
          </w:p>
        </w:tc>
        <w:tc>
          <w:tcPr>
            <w:tcW w:w="1815" w:type="dxa"/>
          </w:tcPr>
          <w:p w:rsidR="009C1955" w:rsidRDefault="009C1955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C1955">
        <w:trPr>
          <w:trHeight w:val="220"/>
        </w:trPr>
        <w:tc>
          <w:tcPr>
            <w:tcW w:w="2220" w:type="dxa"/>
            <w:shd w:val="clear" w:color="auto" w:fill="D0E0E3"/>
          </w:tcPr>
          <w:p w:rsidR="009C1955" w:rsidRDefault="004305FD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Contact Person</w:t>
            </w:r>
          </w:p>
        </w:tc>
        <w:tc>
          <w:tcPr>
            <w:tcW w:w="7515" w:type="dxa"/>
            <w:gridSpan w:val="5"/>
          </w:tcPr>
          <w:p w:rsidR="009C1955" w:rsidRDefault="009C1955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C1955">
        <w:trPr>
          <w:trHeight w:val="220"/>
        </w:trPr>
        <w:tc>
          <w:tcPr>
            <w:tcW w:w="4770" w:type="dxa"/>
            <w:gridSpan w:val="2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Date of  previous EV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&amp;</w:t>
            </w:r>
            <w:r>
              <w:rPr>
                <w:rFonts w:ascii="Cambria" w:eastAsia="Cambria" w:hAnsi="Cambria" w:cs="Cambria"/>
                <w:color w:val="1D2127"/>
                <w:sz w:val="24"/>
              </w:rPr>
              <w:t xml:space="preserve"> Reference No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(If Applied)</w:t>
            </w:r>
          </w:p>
        </w:tc>
        <w:tc>
          <w:tcPr>
            <w:tcW w:w="2482" w:type="dxa"/>
            <w:gridSpan w:val="2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mallCaps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                              </w:t>
            </w:r>
          </w:p>
        </w:tc>
        <w:tc>
          <w:tcPr>
            <w:tcW w:w="2483" w:type="dxa"/>
            <w:gridSpan w:val="2"/>
          </w:tcPr>
          <w:p w:rsidR="009C1955" w:rsidRDefault="009C1955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mallCaps/>
                <w:sz w:val="22"/>
                <w:szCs w:val="22"/>
              </w:rPr>
            </w:pPr>
          </w:p>
        </w:tc>
      </w:tr>
    </w:tbl>
    <w:tbl>
      <w:tblPr>
        <w:tblStyle w:val="af3"/>
        <w:tblW w:w="970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4395"/>
        <w:gridCol w:w="1126"/>
        <w:gridCol w:w="3161"/>
      </w:tblGrid>
      <w:tr w:rsidR="009C1955">
        <w:trPr>
          <w:trHeight w:val="58"/>
        </w:trPr>
        <w:tc>
          <w:tcPr>
            <w:tcW w:w="1020" w:type="dxa"/>
            <w:tcBorders>
              <w:left w:val="single" w:sz="8" w:space="0" w:color="000000"/>
            </w:tcBorders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Email</w:t>
            </w:r>
          </w:p>
        </w:tc>
        <w:tc>
          <w:tcPr>
            <w:tcW w:w="4395" w:type="dxa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tc>
          <w:tcPr>
            <w:tcW w:w="1126" w:type="dxa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Phone</w:t>
            </w:r>
          </w:p>
        </w:tc>
        <w:tc>
          <w:tcPr>
            <w:tcW w:w="3161" w:type="dxa"/>
            <w:tcBorders>
              <w:right w:val="single" w:sz="8" w:space="0" w:color="000000"/>
            </w:tcBorders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</w:tbl>
    <w:p w:rsidR="009C1955" w:rsidRDefault="009C1955">
      <w:pPr>
        <w:rPr>
          <w:rFonts w:ascii="Cambria" w:eastAsia="Cambria" w:hAnsi="Cambria" w:cs="Cambria"/>
          <w:sz w:val="22"/>
          <w:szCs w:val="22"/>
        </w:rPr>
      </w:pPr>
    </w:p>
    <w:p w:rsidR="009C1955" w:rsidRDefault="004305FD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Centre must have done the following before making the application for EV</w:t>
      </w:r>
    </w:p>
    <w:p w:rsidR="009C1955" w:rsidRDefault="009C1955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f4"/>
        <w:tblW w:w="9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844"/>
        <w:gridCol w:w="845"/>
      </w:tblGrid>
      <w:tr w:rsidR="009C1955">
        <w:tc>
          <w:tcPr>
            <w:tcW w:w="7933" w:type="dxa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Activity  Check List</w:t>
            </w:r>
          </w:p>
        </w:tc>
        <w:tc>
          <w:tcPr>
            <w:tcW w:w="844" w:type="dxa"/>
          </w:tcPr>
          <w:p w:rsidR="009C1955" w:rsidRDefault="004305FD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Yes </w:t>
            </w:r>
          </w:p>
        </w:tc>
        <w:tc>
          <w:tcPr>
            <w:tcW w:w="845" w:type="dxa"/>
          </w:tcPr>
          <w:p w:rsidR="009C1955" w:rsidRDefault="004305FD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</w:t>
            </w:r>
          </w:p>
        </w:tc>
      </w:tr>
      <w:tr w:rsidR="009C1955">
        <w:tc>
          <w:tcPr>
            <w:tcW w:w="7933" w:type="dxa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All assignments are marked by the Assessor</w:t>
            </w:r>
          </w:p>
        </w:tc>
        <w:tc>
          <w:tcPr>
            <w:tcW w:w="844" w:type="dxa"/>
          </w:tcPr>
          <w:p w:rsidR="009C1955" w:rsidRDefault="009C1955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845" w:type="dxa"/>
          </w:tcPr>
          <w:p w:rsidR="009C1955" w:rsidRDefault="009C1955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C1955">
        <w:tc>
          <w:tcPr>
            <w:tcW w:w="7933" w:type="dxa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All assignments are   Internally Verified  by the Internal Verifier</w:t>
            </w:r>
          </w:p>
        </w:tc>
        <w:tc>
          <w:tcPr>
            <w:tcW w:w="844" w:type="dxa"/>
          </w:tcPr>
          <w:p w:rsidR="009C1955" w:rsidRDefault="009C1955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845" w:type="dxa"/>
          </w:tcPr>
          <w:p w:rsidR="009C1955" w:rsidRDefault="009C1955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C1955">
        <w:tc>
          <w:tcPr>
            <w:tcW w:w="7933" w:type="dxa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Internal Verification Reports are documented for each assignment (Evidence)</w:t>
            </w:r>
          </w:p>
        </w:tc>
        <w:tc>
          <w:tcPr>
            <w:tcW w:w="844" w:type="dxa"/>
          </w:tcPr>
          <w:p w:rsidR="009C1955" w:rsidRDefault="009C1955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845" w:type="dxa"/>
          </w:tcPr>
          <w:p w:rsidR="009C1955" w:rsidRDefault="009C1955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C1955">
        <w:tc>
          <w:tcPr>
            <w:tcW w:w="7933" w:type="dxa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Fill the Learner Grades sheet ( using the sheet Provided by B-TIC)</w:t>
            </w:r>
          </w:p>
        </w:tc>
        <w:tc>
          <w:tcPr>
            <w:tcW w:w="844" w:type="dxa"/>
          </w:tcPr>
          <w:p w:rsidR="009C1955" w:rsidRDefault="009C1955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845" w:type="dxa"/>
          </w:tcPr>
          <w:p w:rsidR="009C1955" w:rsidRDefault="009C1955">
            <w:pPr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9C1955" w:rsidRDefault="009C1955">
      <w:pPr>
        <w:jc w:val="both"/>
        <w:rPr>
          <w:rFonts w:ascii="Cambria" w:eastAsia="Cambria" w:hAnsi="Cambria" w:cs="Cambria"/>
          <w:sz w:val="22"/>
          <w:szCs w:val="22"/>
        </w:rPr>
      </w:pPr>
    </w:p>
    <w:p w:rsidR="009C1955" w:rsidRDefault="004305FD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The External Verification process has 3 phases as follows.         </w:t>
      </w:r>
    </w:p>
    <w:p w:rsidR="009C1955" w:rsidRDefault="009C1955">
      <w:pPr>
        <w:jc w:val="both"/>
        <w:rPr>
          <w:rFonts w:ascii="Cambria" w:eastAsia="Cambria" w:hAnsi="Cambria" w:cs="Cambria"/>
          <w:sz w:val="22"/>
          <w:szCs w:val="22"/>
        </w:rPr>
      </w:pPr>
    </w:p>
    <w:p w:rsidR="009C1955" w:rsidRDefault="004305FD">
      <w:pPr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Phase 1:</w:t>
      </w:r>
    </w:p>
    <w:p w:rsidR="009C1955" w:rsidRDefault="009C1955">
      <w:pPr>
        <w:ind w:left="360"/>
        <w:jc w:val="both"/>
        <w:rPr>
          <w:rFonts w:ascii="Cambria" w:eastAsia="Cambria" w:hAnsi="Cambria" w:cs="Cambria"/>
          <w:sz w:val="22"/>
          <w:szCs w:val="22"/>
        </w:rPr>
      </w:pPr>
    </w:p>
    <w:p w:rsidR="009C1955" w:rsidRDefault="004305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External Verification for Quality Assurance Application Form; </w:t>
      </w:r>
      <w:r>
        <w:rPr>
          <w:rFonts w:ascii="Cambria" w:eastAsia="Cambria" w:hAnsi="Cambria" w:cs="Cambria"/>
          <w:color w:val="000000"/>
          <w:sz w:val="22"/>
          <w:szCs w:val="22"/>
        </w:rPr>
        <w:t>(this form) should be filled.</w:t>
      </w:r>
    </w:p>
    <w:p w:rsidR="009C1955" w:rsidRDefault="004305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Leaner Grading sheet</w:t>
      </w:r>
      <w:r>
        <w:rPr>
          <w:rFonts w:ascii="Cambria" w:eastAsia="Cambria" w:hAnsi="Cambria" w:cs="Cambria"/>
          <w:color w:val="000000"/>
          <w:sz w:val="22"/>
          <w:szCs w:val="22"/>
        </w:rPr>
        <w:t>: This is provided by B-TIC and should be filled</w:t>
      </w:r>
    </w:p>
    <w:p w:rsidR="009C1955" w:rsidRDefault="004305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E-mail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the above two documents (a) &amp; (b) together to </w:t>
      </w:r>
      <w:bookmarkStart w:id="0" w:name="_GoBack"/>
      <w:bookmarkEnd w:id="0"/>
      <w:r w:rsidR="00F87925">
        <w:rPr>
          <w:rFonts w:ascii="Cambria" w:eastAsia="Cambria" w:hAnsi="Cambria" w:cs="Cambria"/>
          <w:color w:val="0000FF"/>
          <w:sz w:val="22"/>
          <w:szCs w:val="22"/>
          <w:u w:val="single"/>
        </w:rPr>
        <w:fldChar w:fldCharType="begin"/>
      </w:r>
      <w:r w:rsidR="00F87925">
        <w:rPr>
          <w:rFonts w:ascii="Cambria" w:eastAsia="Cambria" w:hAnsi="Cambria" w:cs="Cambria"/>
          <w:color w:val="0000FF"/>
          <w:sz w:val="22"/>
          <w:szCs w:val="22"/>
          <w:u w:val="single"/>
        </w:rPr>
        <w:instrText xml:space="preserve"> HYPERLINK "mailto:info@b-tic.uk" </w:instrText>
      </w:r>
      <w:r w:rsidR="00F87925">
        <w:rPr>
          <w:rFonts w:ascii="Cambria" w:eastAsia="Cambria" w:hAnsi="Cambria" w:cs="Cambria"/>
          <w:color w:val="0000FF"/>
          <w:sz w:val="22"/>
          <w:szCs w:val="22"/>
          <w:u w:val="single"/>
        </w:rPr>
        <w:fldChar w:fldCharType="separate"/>
      </w:r>
      <w:r w:rsidR="00F87925" w:rsidRPr="0000429E">
        <w:rPr>
          <w:rStyle w:val="Hyperlink"/>
          <w:rFonts w:ascii="Cambria" w:eastAsia="Cambria" w:hAnsi="Cambria" w:cs="Cambria"/>
          <w:sz w:val="22"/>
          <w:szCs w:val="22"/>
        </w:rPr>
        <w:t>info@b-tic.uk</w:t>
      </w:r>
      <w:r w:rsidR="00F87925">
        <w:rPr>
          <w:rFonts w:ascii="Cambria" w:eastAsia="Cambria" w:hAnsi="Cambria" w:cs="Cambria"/>
          <w:color w:val="0000FF"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using your official email account</w:t>
      </w:r>
    </w:p>
    <w:p w:rsidR="009C1955" w:rsidRDefault="009C1955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9C1955" w:rsidRDefault="004305FD">
      <w:pPr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Phase 2:</w:t>
      </w:r>
    </w:p>
    <w:p w:rsidR="009C1955" w:rsidRDefault="00430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B-TIC </w:t>
      </w:r>
      <w:r>
        <w:rPr>
          <w:rFonts w:ascii="Cambria" w:eastAsia="Cambria" w:hAnsi="Cambria" w:cs="Cambria"/>
          <w:color w:val="000000"/>
          <w:sz w:val="22"/>
          <w:szCs w:val="22"/>
        </w:rPr>
        <w:t>will invoice the center for EV</w:t>
      </w:r>
    </w:p>
    <w:p w:rsidR="009C1955" w:rsidRDefault="00430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The Centre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will make the payment</w:t>
      </w:r>
    </w:p>
    <w:p w:rsidR="009C1955" w:rsidRDefault="00430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Registrar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will assign the Independent external verifier who will get in touch with the Centre to conduct EV </w:t>
      </w:r>
    </w:p>
    <w:p w:rsidR="009C1955" w:rsidRDefault="009C1955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9C1955" w:rsidRDefault="004305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Phase 03</w:t>
      </w:r>
    </w:p>
    <w:p w:rsidR="009C1955" w:rsidRDefault="004305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Centre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provide sample work of learner directly to the EV as requested</w:t>
      </w:r>
    </w:p>
    <w:p w:rsidR="009C1955" w:rsidRDefault="004305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EV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will be completed and an EV report is made by the EV to registrar</w:t>
      </w:r>
    </w:p>
    <w:p w:rsidR="009C1955" w:rsidRDefault="004305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Registrar </w:t>
      </w:r>
      <w:r>
        <w:rPr>
          <w:rFonts w:ascii="Cambria" w:eastAsia="Cambria" w:hAnsi="Cambria" w:cs="Cambria"/>
          <w:color w:val="000000"/>
          <w:sz w:val="22"/>
          <w:szCs w:val="22"/>
        </w:rPr>
        <w:t>evaluates the report, record the detail and keep them in the record room</w:t>
      </w:r>
    </w:p>
    <w:p w:rsidR="009C1955" w:rsidRDefault="004305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Register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releases the report along with the E-certificates to the learner &amp; Centre</w:t>
      </w:r>
    </w:p>
    <w:p w:rsidR="009C1955" w:rsidRDefault="004305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Registrar </w:t>
      </w:r>
      <w:r>
        <w:rPr>
          <w:rFonts w:ascii="Cambria" w:eastAsia="Cambria" w:hAnsi="Cambria" w:cs="Cambria"/>
          <w:color w:val="000000"/>
          <w:sz w:val="22"/>
          <w:szCs w:val="22"/>
        </w:rPr>
        <w:t>Sings off the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EVQA</w:t>
      </w:r>
    </w:p>
    <w:p w:rsidR="009C1955" w:rsidRDefault="009C19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9C1955" w:rsidRDefault="009C19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Style w:val="af5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3345"/>
        <w:gridCol w:w="1695"/>
        <w:gridCol w:w="1950"/>
      </w:tblGrid>
      <w:tr w:rsidR="009C1955">
        <w:tc>
          <w:tcPr>
            <w:tcW w:w="2640" w:type="dxa"/>
            <w:shd w:val="clear" w:color="auto" w:fill="D0E0E3"/>
          </w:tcPr>
          <w:p w:rsidR="009C1955" w:rsidRDefault="004305FD">
            <w:pPr>
              <w:tabs>
                <w:tab w:val="left" w:pos="1560"/>
                <w:tab w:val="left" w:pos="1843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Authorized Officer Name</w:t>
            </w:r>
          </w:p>
        </w:tc>
        <w:tc>
          <w:tcPr>
            <w:tcW w:w="3345" w:type="dxa"/>
            <w:shd w:val="clear" w:color="auto" w:fill="auto"/>
          </w:tcPr>
          <w:p w:rsidR="009C1955" w:rsidRDefault="009C1955">
            <w:pPr>
              <w:tabs>
                <w:tab w:val="left" w:pos="1560"/>
                <w:tab w:val="left" w:pos="1843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D0E0E3"/>
          </w:tcPr>
          <w:p w:rsidR="009C1955" w:rsidRDefault="004305FD">
            <w:pPr>
              <w:tabs>
                <w:tab w:val="left" w:pos="1560"/>
                <w:tab w:val="left" w:pos="1843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Signature</w:t>
            </w:r>
          </w:p>
        </w:tc>
        <w:tc>
          <w:tcPr>
            <w:tcW w:w="1950" w:type="dxa"/>
            <w:shd w:val="clear" w:color="auto" w:fill="auto"/>
          </w:tcPr>
          <w:p w:rsidR="009C1955" w:rsidRDefault="009C1955">
            <w:pPr>
              <w:tabs>
                <w:tab w:val="left" w:pos="1560"/>
                <w:tab w:val="left" w:pos="1843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9C1955">
        <w:tc>
          <w:tcPr>
            <w:tcW w:w="2640" w:type="dxa"/>
            <w:shd w:val="clear" w:color="auto" w:fill="D0E0E3"/>
          </w:tcPr>
          <w:p w:rsidR="009C1955" w:rsidRDefault="004305FD">
            <w:pPr>
              <w:tabs>
                <w:tab w:val="left" w:pos="1560"/>
                <w:tab w:val="left" w:pos="1843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Job title</w:t>
            </w:r>
          </w:p>
        </w:tc>
        <w:tc>
          <w:tcPr>
            <w:tcW w:w="3345" w:type="dxa"/>
            <w:shd w:val="clear" w:color="auto" w:fill="auto"/>
          </w:tcPr>
          <w:p w:rsidR="009C1955" w:rsidRDefault="009C1955">
            <w:pPr>
              <w:tabs>
                <w:tab w:val="left" w:pos="1560"/>
                <w:tab w:val="left" w:pos="1843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D0E0E3"/>
          </w:tcPr>
          <w:p w:rsidR="009C1955" w:rsidRDefault="004305FD">
            <w:pPr>
              <w:tabs>
                <w:tab w:val="left" w:pos="1560"/>
                <w:tab w:val="left" w:pos="1843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Date</w:t>
            </w:r>
          </w:p>
        </w:tc>
        <w:tc>
          <w:tcPr>
            <w:tcW w:w="1950" w:type="dxa"/>
            <w:shd w:val="clear" w:color="auto" w:fill="auto"/>
          </w:tcPr>
          <w:p w:rsidR="009C1955" w:rsidRDefault="004305FD">
            <w:pPr>
              <w:tabs>
                <w:tab w:val="left" w:pos="1560"/>
                <w:tab w:val="left" w:pos="1843"/>
              </w:tabs>
              <w:spacing w:before="20" w:after="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  </w:t>
            </w:r>
          </w:p>
        </w:tc>
      </w:tr>
    </w:tbl>
    <w:p w:rsidR="009C1955" w:rsidRDefault="009C1955">
      <w:pPr>
        <w:spacing w:before="40" w:after="40"/>
        <w:rPr>
          <w:rFonts w:ascii="Arial" w:eastAsia="Arial" w:hAnsi="Arial" w:cs="Arial"/>
        </w:rPr>
      </w:pPr>
    </w:p>
    <w:p w:rsidR="009C1955" w:rsidRDefault="004305FD">
      <w:pPr>
        <w:spacing w:before="40"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Note:</w:t>
      </w:r>
    </w:p>
    <w:p w:rsidR="009C1955" w:rsidRDefault="004305FD">
      <w:pPr>
        <w:spacing w:before="40"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</w:t>
      </w:r>
      <w:r w:rsidR="006605F6">
        <w:rPr>
          <w:rFonts w:ascii="Arial" w:eastAsia="Arial" w:hAnsi="Arial" w:cs="Arial"/>
        </w:rPr>
        <w:t>QA</w:t>
      </w:r>
      <w:r>
        <w:rPr>
          <w:rFonts w:ascii="Arial" w:eastAsia="Arial" w:hAnsi="Arial" w:cs="Arial"/>
        </w:rPr>
        <w:t xml:space="preserve">: External Verification </w:t>
      </w:r>
      <w:r w:rsidR="006605F6">
        <w:rPr>
          <w:rFonts w:ascii="Arial" w:eastAsia="Arial" w:hAnsi="Arial" w:cs="Arial"/>
        </w:rPr>
        <w:t xml:space="preserve">for Quality Assurance </w:t>
      </w:r>
      <w:r>
        <w:rPr>
          <w:rFonts w:ascii="Arial" w:eastAsia="Arial" w:hAnsi="Arial" w:cs="Arial"/>
        </w:rPr>
        <w:t xml:space="preserve">| External Verifier </w:t>
      </w:r>
      <w:r w:rsidR="006605F6">
        <w:rPr>
          <w:rFonts w:ascii="Arial" w:eastAsia="Arial" w:hAnsi="Arial" w:cs="Arial"/>
        </w:rPr>
        <w:t xml:space="preserve">for Quality Assurance </w:t>
      </w:r>
    </w:p>
    <w:sectPr w:rsidR="009C1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41" w:rsidRDefault="00637F41">
      <w:r>
        <w:separator/>
      </w:r>
    </w:p>
  </w:endnote>
  <w:endnote w:type="continuationSeparator" w:id="0">
    <w:p w:rsidR="00637F41" w:rsidRDefault="0063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??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4305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Helvetica Neue" w:hAnsi="Helvetica Neue"/>
        <w:color w:val="000000"/>
      </w:rPr>
    </w:pPr>
    <w:r>
      <w:rPr>
        <w:rFonts w:ascii="Helvetica Neue" w:hAnsi="Helvetica Neue"/>
        <w:color w:val="000000"/>
      </w:rPr>
      <w:fldChar w:fldCharType="begin"/>
    </w:r>
    <w:r>
      <w:rPr>
        <w:rFonts w:ascii="Helvetica Neue" w:hAnsi="Helvetica Neue"/>
        <w:color w:val="000000"/>
      </w:rPr>
      <w:instrText>PAGE</w:instrText>
    </w:r>
    <w:r>
      <w:rPr>
        <w:rFonts w:ascii="Helvetica Neue" w:hAnsi="Helvetica Neue"/>
        <w:color w:val="000000"/>
      </w:rPr>
      <w:fldChar w:fldCharType="end"/>
    </w:r>
  </w:p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 Neue" w:hAnsi="Helvetica Neue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4305FD">
    <w:pPr>
      <w:spacing w:line="276" w:lineRule="auto"/>
      <w:jc w:val="center"/>
      <w:rPr>
        <w:rFonts w:ascii="Impact" w:eastAsia="Impact" w:hAnsi="Impact" w:cs="Impact"/>
        <w:sz w:val="26"/>
        <w:szCs w:val="26"/>
      </w:rPr>
    </w:pPr>
    <w:r>
      <w:rPr>
        <w:rFonts w:ascii="Impact" w:eastAsia="Impact" w:hAnsi="Impact" w:cs="Impact"/>
        <w:sz w:val="26"/>
        <w:szCs w:val="26"/>
      </w:rPr>
      <w:t>Contact us</w:t>
    </w:r>
  </w:p>
  <w:p w:rsidR="009C1955" w:rsidRDefault="004305FD">
    <w:pPr>
      <w:spacing w:line="276" w:lineRule="auto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b/>
        <w:sz w:val="24"/>
      </w:rPr>
      <w:t>Website:</w:t>
    </w:r>
    <w:r>
      <w:rPr>
        <w:rFonts w:ascii="Cambria" w:eastAsia="Cambria" w:hAnsi="Cambria" w:cs="Cambria"/>
        <w:sz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u w:val="single"/>
        </w:rPr>
        <w:t>www.b-tic.uk</w:t>
      </w:r>
    </w:hyperlink>
    <w:r>
      <w:rPr>
        <w:rFonts w:ascii="Cambria" w:eastAsia="Cambria" w:hAnsi="Cambria" w:cs="Cambria"/>
        <w:sz w:val="24"/>
      </w:rPr>
      <w:t xml:space="preserve">                     </w:t>
    </w:r>
    <w:r>
      <w:rPr>
        <w:rFonts w:ascii="Cambria" w:eastAsia="Cambria" w:hAnsi="Cambria" w:cs="Cambria"/>
        <w:b/>
        <w:sz w:val="24"/>
      </w:rPr>
      <w:t xml:space="preserve"> E-Mail:</w:t>
    </w:r>
    <w:r>
      <w:rPr>
        <w:rFonts w:ascii="Cambria" w:eastAsia="Cambria" w:hAnsi="Cambria" w:cs="Cambria"/>
        <w:sz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u w:val="single"/>
        </w:rPr>
        <w:t>info@b-tic.uk</w:t>
      </w:r>
    </w:hyperlink>
    <w:r>
      <w:rPr>
        <w:rFonts w:ascii="Cambria" w:eastAsia="Cambria" w:hAnsi="Cambria" w:cs="Cambria"/>
        <w:sz w:val="24"/>
      </w:rPr>
      <w:t xml:space="preserve">                   </w:t>
    </w:r>
    <w:r>
      <w:rPr>
        <w:rFonts w:ascii="Cambria" w:eastAsia="Cambria" w:hAnsi="Cambria" w:cs="Cambria"/>
        <w:b/>
        <w:sz w:val="24"/>
      </w:rPr>
      <w:t>Hotline</w:t>
    </w:r>
    <w:proofErr w:type="gramStart"/>
    <w:r>
      <w:rPr>
        <w:rFonts w:ascii="Cambria" w:eastAsia="Cambria" w:hAnsi="Cambria" w:cs="Cambria"/>
        <w:b/>
        <w:sz w:val="24"/>
      </w:rPr>
      <w:t>:</w:t>
    </w:r>
    <w:r>
      <w:rPr>
        <w:rFonts w:ascii="Cambria" w:eastAsia="Cambria" w:hAnsi="Cambria" w:cs="Cambria"/>
        <w:sz w:val="24"/>
      </w:rPr>
      <w:t>+</w:t>
    </w:r>
    <w:proofErr w:type="gramEnd"/>
    <w:r>
      <w:rPr>
        <w:rFonts w:ascii="Cambria" w:eastAsia="Cambria" w:hAnsi="Cambria" w:cs="Cambria"/>
        <w:sz w:val="24"/>
      </w:rPr>
      <w:t>447472345331</w:t>
    </w:r>
  </w:p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mallCaps/>
        <w:sz w:val="16"/>
        <w:szCs w:val="16"/>
      </w:rPr>
    </w:pPr>
  </w:p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  <w:sz w:val="2"/>
        <w:szCs w:val="2"/>
      </w:rPr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41" w:rsidRDefault="00637F41">
      <w:r>
        <w:separator/>
      </w:r>
    </w:p>
  </w:footnote>
  <w:footnote w:type="continuationSeparator" w:id="0">
    <w:p w:rsidR="00637F41" w:rsidRDefault="0063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4305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4719645</wp:posOffset>
          </wp:positionH>
          <wp:positionV relativeFrom="paragraph">
            <wp:posOffset>180975</wp:posOffset>
          </wp:positionV>
          <wp:extent cx="1399071" cy="71659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071" cy="716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64AAC"/>
    <w:multiLevelType w:val="multilevel"/>
    <w:tmpl w:val="DE4A5C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90529"/>
    <w:multiLevelType w:val="multilevel"/>
    <w:tmpl w:val="586A53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655A2"/>
    <w:multiLevelType w:val="multilevel"/>
    <w:tmpl w:val="00E830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55"/>
    <w:rsid w:val="004305FD"/>
    <w:rsid w:val="004F0F39"/>
    <w:rsid w:val="00637F41"/>
    <w:rsid w:val="006605F6"/>
    <w:rsid w:val="009C1955"/>
    <w:rsid w:val="00BD6950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D1F69-30EE-4E43-AE88-FCDC82C4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664"/>
    <w:rPr>
      <w:rFonts w:ascii="Helvetica" w:hAnsi="Helvetic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1D4"/>
    <w:pPr>
      <w:keepNext/>
      <w:keepLines/>
      <w:spacing w:before="100" w:beforeAutospacing="1" w:after="100" w:afterAutospacing="1"/>
      <w:outlineLvl w:val="0"/>
    </w:pPr>
    <w:rPr>
      <w:rFonts w:eastAsia="MS Gothic"/>
      <w:b/>
      <w:bCs/>
      <w:sz w:val="24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516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64"/>
  </w:style>
  <w:style w:type="paragraph" w:styleId="Footer">
    <w:name w:val="footer"/>
    <w:basedOn w:val="Normal"/>
    <w:link w:val="FooterChar"/>
    <w:uiPriority w:val="99"/>
    <w:unhideWhenUsed/>
    <w:rsid w:val="00151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664"/>
  </w:style>
  <w:style w:type="table" w:styleId="TableGrid">
    <w:name w:val="Table Grid"/>
    <w:basedOn w:val="TableNormal"/>
    <w:uiPriority w:val="59"/>
    <w:rsid w:val="00151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3571D4"/>
    <w:rPr>
      <w:rFonts w:ascii="Helvetica" w:eastAsia="MS Gothic" w:hAnsi="Helvetica" w:cs="Times New Roman"/>
      <w:b/>
      <w:bCs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B21320"/>
  </w:style>
  <w:style w:type="character" w:styleId="Hyperlink">
    <w:name w:val="Hyperlink"/>
    <w:uiPriority w:val="99"/>
    <w:unhideWhenUsed/>
    <w:rsid w:val="00BF6E61"/>
    <w:rPr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52358C"/>
    <w:pPr>
      <w:spacing w:before="240" w:beforeAutospacing="0" w:after="0" w:afterAutospacing="0" w:line="259" w:lineRule="auto"/>
      <w:outlineLvl w:val="9"/>
    </w:pPr>
    <w:rPr>
      <w:rFonts w:ascii="Calibri" w:hAnsi="Calibri"/>
      <w:b w:val="0"/>
      <w:bCs w:val="0"/>
      <w:color w:val="365F91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2358C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5DC7"/>
    <w:rPr>
      <w:rFonts w:ascii="Segoe UI" w:hAnsi="Segoe UI" w:cs="Segoe UI"/>
      <w:sz w:val="18"/>
      <w:szCs w:val="18"/>
      <w:lang w:val="en-US" w:eastAsia="en-US"/>
    </w:rPr>
  </w:style>
  <w:style w:type="paragraph" w:customStyle="1" w:styleId="1ALightBlueSubhead1">
    <w:name w:val="1A. Light Blue Subhead 1"/>
    <w:rsid w:val="001A26F0"/>
    <w:pPr>
      <w:suppressAutoHyphens/>
      <w:spacing w:after="80"/>
    </w:pPr>
    <w:rPr>
      <w:rFonts w:ascii="Calibri" w:eastAsia="MS ??" w:hAnsi="Calibri" w:cs="Calibri"/>
      <w:color w:val="2E8AC6"/>
      <w:sz w:val="28"/>
      <w:szCs w:val="28"/>
      <w:lang w:eastAsia="ja-JP"/>
    </w:rPr>
  </w:style>
  <w:style w:type="character" w:customStyle="1" w:styleId="UnresolvedMention">
    <w:name w:val="Unresolved Mention"/>
    <w:uiPriority w:val="47"/>
    <w:rsid w:val="00D702E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C090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XP5let0QXMZiK0o435CdZOOJPw==">AMUW2mVjaIDBf2sqbYv7zskipHHsMSs1d5/+kX4/ORhleuONN5O90qYvwg0klgEFVEsHfK6mtY+1z0QpnHuHBDwwyLh6NDInX95mMGa6JxbMX1F5STPtbAw1r6DZIQveDpDTCvSAoncL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OTHM.org.uk</dc:creator>
  <cp:lastModifiedBy>Techmira Computer sy</cp:lastModifiedBy>
  <cp:revision>4</cp:revision>
  <dcterms:created xsi:type="dcterms:W3CDTF">2018-05-27T22:00:00Z</dcterms:created>
  <dcterms:modified xsi:type="dcterms:W3CDTF">2023-07-27T09:02:00Z</dcterms:modified>
</cp:coreProperties>
</file>