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67" w:rsidRDefault="00223694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Conflict of Interest Disclosure Form </w:t>
      </w:r>
    </w:p>
    <w:tbl>
      <w:tblPr>
        <w:tblStyle w:val="afffb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1314"/>
        <w:gridCol w:w="1926"/>
        <w:gridCol w:w="1080"/>
        <w:gridCol w:w="1903"/>
      </w:tblGrid>
      <w:tr w:rsidR="00FF1E67">
        <w:trPr>
          <w:trHeight w:val="436"/>
        </w:trPr>
        <w:tc>
          <w:tcPr>
            <w:tcW w:w="3595" w:type="dxa"/>
            <w:gridSpan w:val="2"/>
            <w:shd w:val="clear" w:color="auto" w:fill="F4F7A7"/>
          </w:tcPr>
          <w:p w:rsidR="00FF1E67" w:rsidRDefault="005D105B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</w:t>
            </w:r>
            <w:r w:rsidR="007F2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Name </w:t>
            </w:r>
          </w:p>
        </w:tc>
        <w:tc>
          <w:tcPr>
            <w:tcW w:w="6223" w:type="dxa"/>
            <w:gridSpan w:val="4"/>
          </w:tcPr>
          <w:p w:rsidR="00FF1E67" w:rsidRDefault="007F28F2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FF1E67">
        <w:trPr>
          <w:trHeight w:val="67"/>
        </w:trPr>
        <w:tc>
          <w:tcPr>
            <w:tcW w:w="3595" w:type="dxa"/>
            <w:gridSpan w:val="2"/>
            <w:shd w:val="clear" w:color="auto" w:fill="F4F7A7"/>
          </w:tcPr>
          <w:p w:rsidR="00FF1E67" w:rsidRDefault="005D105B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r w:rsidR="007F28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  <w:gridSpan w:val="4"/>
          </w:tcPr>
          <w:p w:rsidR="00FF1E67" w:rsidRDefault="007F28F2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63BB1" w:rsidTr="00263BB1">
        <w:trPr>
          <w:trHeight w:val="67"/>
        </w:trPr>
        <w:tc>
          <w:tcPr>
            <w:tcW w:w="1255" w:type="dxa"/>
            <w:shd w:val="clear" w:color="auto" w:fill="F4F7A7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4F7A7"/>
          </w:tcPr>
          <w:p w:rsidR="00263BB1" w:rsidRPr="00D423CD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263BB1" w:rsidRDefault="00263BB1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67">
        <w:trPr>
          <w:trHeight w:val="67"/>
        </w:trPr>
        <w:tc>
          <w:tcPr>
            <w:tcW w:w="3595" w:type="dxa"/>
            <w:gridSpan w:val="2"/>
            <w:tcBorders>
              <w:bottom w:val="single" w:sz="4" w:space="0" w:color="000000"/>
            </w:tcBorders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 Name</w:t>
            </w:r>
          </w:p>
        </w:tc>
        <w:tc>
          <w:tcPr>
            <w:tcW w:w="6223" w:type="dxa"/>
            <w:gridSpan w:val="4"/>
            <w:tcBorders>
              <w:bottom w:val="single" w:sz="4" w:space="0" w:color="000000"/>
            </w:tcBorders>
          </w:tcPr>
          <w:p w:rsidR="00FF1E67" w:rsidRDefault="00FF1E67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868" w:rsidTr="008C3868">
        <w:trPr>
          <w:trHeight w:val="499"/>
        </w:trPr>
        <w:tc>
          <w:tcPr>
            <w:tcW w:w="9818" w:type="dxa"/>
            <w:gridSpan w:val="6"/>
            <w:shd w:val="clear" w:color="auto" w:fill="F4F7A7"/>
          </w:tcPr>
          <w:p w:rsidR="008C3868" w:rsidRDefault="008C3868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Explain the nature of A</w:t>
            </w:r>
            <w:r w:rsidRPr="00884135">
              <w:rPr>
                <w:rFonts w:ascii="Cambria" w:eastAsia="Cambria" w:hAnsi="Cambria" w:cs="Cambria"/>
                <w:sz w:val="24"/>
                <w:szCs w:val="24"/>
              </w:rPr>
              <w:t>ctual, potential or perceived conflicts</w:t>
            </w:r>
            <w:r w:rsidR="00AE542F">
              <w:rPr>
                <w:rFonts w:ascii="Cambria" w:eastAsia="Cambria" w:hAnsi="Cambria" w:cs="Cambria"/>
                <w:sz w:val="24"/>
                <w:szCs w:val="24"/>
              </w:rPr>
              <w:t xml:space="preserve"> of interest </w:t>
            </w:r>
          </w:p>
        </w:tc>
      </w:tr>
      <w:tr w:rsidR="008C3868" w:rsidTr="000F3DFD">
        <w:trPr>
          <w:trHeight w:val="904"/>
        </w:trPr>
        <w:tc>
          <w:tcPr>
            <w:tcW w:w="9818" w:type="dxa"/>
            <w:gridSpan w:val="6"/>
            <w:tcBorders>
              <w:bottom w:val="single" w:sz="4" w:space="0" w:color="000000"/>
            </w:tcBorders>
          </w:tcPr>
          <w:p w:rsidR="008C3868" w:rsidRDefault="008C3868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1E67">
        <w:trPr>
          <w:trHeight w:val="1903"/>
        </w:trPr>
        <w:tc>
          <w:tcPr>
            <w:tcW w:w="9818" w:type="dxa"/>
            <w:gridSpan w:val="6"/>
            <w:tcBorders>
              <w:bottom w:val="single" w:sz="4" w:space="0" w:color="000000"/>
            </w:tcBorders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Declaration</w:t>
            </w:r>
          </w:p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have read </w:t>
            </w:r>
            <w:r w:rsidR="005D10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and understood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the B-TIC </w:t>
            </w:r>
            <w:r w:rsidR="005D10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conflict of interest policy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and other relevant policies.</w:t>
            </w:r>
          </w:p>
          <w:p w:rsidR="00EF7E28" w:rsidRDefault="005D105B" w:rsidP="005D105B">
            <w:pPr>
              <w:widowControl w:val="0"/>
              <w:spacing w:before="60"/>
              <w:jc w:val="both"/>
            </w:pPr>
            <w:r>
              <w:t xml:space="preserve">I agree that if there is a material change in any statement or information provided above, I will immediately notify the compliance Manager completing an amended disclosure form. </w:t>
            </w:r>
          </w:p>
          <w:p w:rsidR="00EF7E28" w:rsidRDefault="005D105B" w:rsidP="00EF7E28">
            <w:pPr>
              <w:spacing w:line="360" w:lineRule="auto"/>
            </w:pPr>
            <w:r>
              <w:t xml:space="preserve">I further agree </w:t>
            </w:r>
            <w:r w:rsidR="00EF7E28">
              <w:t xml:space="preserve">that I will withdraw from any activities, which may be affected by the conflict after this disclosure. </w:t>
            </w:r>
          </w:p>
          <w:p w:rsidR="00FF1E67" w:rsidRDefault="007F28F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understand that B-TIC collects, stores, and uses personal information in accordance with B-TIC Data Protection Policy.</w:t>
            </w:r>
          </w:p>
          <w:p w:rsidR="00FF1E67" w:rsidRDefault="007F28F2" w:rsidP="005D10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The information contains in this </w:t>
            </w:r>
            <w:r w:rsidR="005D10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disclosure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is correct, true and complete to the best of my knowledge</w:t>
            </w:r>
          </w:p>
        </w:tc>
      </w:tr>
      <w:tr w:rsidR="00FF1E67">
        <w:trPr>
          <w:trHeight w:val="274"/>
        </w:trPr>
        <w:tc>
          <w:tcPr>
            <w:tcW w:w="79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4F7A7"/>
          </w:tcPr>
          <w:p w:rsidR="00FF1E67" w:rsidRDefault="008C3868" w:rsidP="008C3868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Member’s </w:t>
            </w:r>
            <w:r w:rsidR="007F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F7A7"/>
          </w:tcPr>
          <w:p w:rsidR="00FF1E67" w:rsidRDefault="007F28F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F1E67">
        <w:trPr>
          <w:trHeight w:val="274"/>
        </w:trPr>
        <w:tc>
          <w:tcPr>
            <w:tcW w:w="7915" w:type="dxa"/>
            <w:gridSpan w:val="5"/>
            <w:tcBorders>
              <w:top w:val="single" w:sz="4" w:space="0" w:color="000000"/>
            </w:tcBorders>
          </w:tcPr>
          <w:p w:rsidR="00FF1E67" w:rsidRDefault="00FF1E6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:rsidR="00FF1E67" w:rsidRDefault="00FF1E6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E67" w:rsidRDefault="00FF1E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bookmarkStart w:id="1" w:name="_heading=h.30j0zll" w:colFirst="0" w:colLast="0"/>
      <w:bookmarkEnd w:id="1"/>
    </w:p>
    <w:p w:rsidR="00FF1E67" w:rsidRDefault="007F28F2">
      <w:pPr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(OFFICE USE ONLY)</w:t>
      </w:r>
    </w:p>
    <w:tbl>
      <w:tblPr>
        <w:tblStyle w:val="afffc"/>
        <w:tblW w:w="98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890"/>
        <w:gridCol w:w="1710"/>
        <w:gridCol w:w="685"/>
        <w:gridCol w:w="1205"/>
        <w:gridCol w:w="1530"/>
      </w:tblGrid>
      <w:tr w:rsidR="000F3DFD">
        <w:trPr>
          <w:trHeight w:val="443"/>
        </w:trPr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FD" w:rsidRDefault="00D46AA1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Decision of R</w:t>
            </w:r>
            <w:r w:rsidR="000F3DFD">
              <w:rPr>
                <w:rFonts w:ascii="Cambria" w:eastAsia="Cambria" w:hAnsi="Cambria" w:cs="Cambria"/>
                <w:sz w:val="24"/>
                <w:szCs w:val="24"/>
              </w:rPr>
              <w:t>eview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0F3DFD" w:rsidRDefault="000F3DFD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F1E67" w:rsidTr="00D46AA1">
        <w:trPr>
          <w:trHeight w:val="686"/>
        </w:trPr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EF7E28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Cambria" w:eastAsia="Cambria" w:hAnsi="Cambria" w:cs="Cambria"/>
                <w:sz w:val="24"/>
                <w:szCs w:val="24"/>
              </w:rPr>
              <w:t>Assigned Compliance Manager</w:t>
            </w:r>
          </w:p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F1E67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EF7E28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Assigned committee member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F1E67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Received Date:</w:t>
            </w:r>
          </w:p>
        </w:tc>
        <w:tc>
          <w:tcPr>
            <w:tcW w:w="1890" w:type="dxa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FEFED8"/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Completion Date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F1E67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EF7E28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Signature of </w:t>
            </w:r>
            <w:r w:rsidR="000F3DFD">
              <w:rPr>
                <w:rFonts w:ascii="Cambria" w:eastAsia="Cambria" w:hAnsi="Cambria" w:cs="Cambria"/>
                <w:sz w:val="24"/>
                <w:szCs w:val="24"/>
              </w:rPr>
              <w:t>Compliance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Manager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7F28F2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E67" w:rsidRDefault="00FF1E67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F7E28">
        <w:tc>
          <w:tcPr>
            <w:tcW w:w="2790" w:type="dxa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E28" w:rsidRDefault="00EF7E28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Signature of committee member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EF7E28" w:rsidRDefault="00EF7E28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FEFE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E28" w:rsidRDefault="00EF7E28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E28" w:rsidRDefault="00EF7E28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F1E67" w:rsidRDefault="00FF1E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bookmarkStart w:id="3" w:name="_heading=h.gjdgxs" w:colFirst="0" w:colLast="0"/>
      <w:bookmarkEnd w:id="3"/>
    </w:p>
    <w:sectPr w:rsidR="00FF1E67">
      <w:headerReference w:type="default" r:id="rId7"/>
      <w:footerReference w:type="default" r:id="rId8"/>
      <w:pgSz w:w="11910" w:h="16840"/>
      <w:pgMar w:top="1660" w:right="1300" w:bottom="1100" w:left="1300" w:header="692" w:footer="9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94" w:rsidRDefault="00EF5E94">
      <w:pPr>
        <w:spacing w:line="240" w:lineRule="auto"/>
      </w:pPr>
      <w:r>
        <w:separator/>
      </w:r>
    </w:p>
  </w:endnote>
  <w:endnote w:type="continuationSeparator" w:id="0">
    <w:p w:rsidR="00EF5E94" w:rsidRDefault="00EF5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67" w:rsidRDefault="00FF1E67">
    <w:pPr>
      <w:rPr>
        <w:rFonts w:ascii="Cambria" w:eastAsia="Cambria" w:hAnsi="Cambria" w:cs="Cambria"/>
        <w:b/>
        <w:sz w:val="24"/>
        <w:szCs w:val="24"/>
      </w:rPr>
    </w:pPr>
  </w:p>
  <w:p w:rsidR="00FF1E67" w:rsidRDefault="007F28F2">
    <w:pPr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 </w:t>
    </w:r>
    <w:r>
      <w:rPr>
        <w:rFonts w:ascii="Cambria" w:eastAsia="Cambria" w:hAnsi="Cambria" w:cs="Cambria"/>
        <w:b/>
        <w:sz w:val="24"/>
        <w:szCs w:val="24"/>
      </w:rPr>
      <w:t xml:space="preserve"> 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color w:val="1155CC"/>
        <w:sz w:val="24"/>
        <w:szCs w:val="24"/>
        <w:u w:val="single"/>
      </w:rPr>
      <w:t xml:space="preserve"> </w:t>
    </w:r>
    <w:r>
      <w:rPr>
        <w:rFonts w:ascii="Cambria" w:eastAsia="Cambria" w:hAnsi="Cambria" w:cs="Cambria"/>
        <w:sz w:val="24"/>
        <w:szCs w:val="24"/>
      </w:rPr>
      <w:t xml:space="preserve">             </w:t>
    </w:r>
    <w:r>
      <w:rPr>
        <w:rFonts w:ascii="Cambria" w:eastAsia="Cambria" w:hAnsi="Cambria" w:cs="Cambria"/>
        <w:b/>
        <w:sz w:val="24"/>
        <w:szCs w:val="24"/>
      </w:rPr>
      <w:t>Hotline</w:t>
    </w:r>
    <w:proofErr w:type="gramStart"/>
    <w:r>
      <w:rPr>
        <w:rFonts w:ascii="Cambria" w:eastAsia="Cambria" w:hAnsi="Cambria" w:cs="Cambria"/>
        <w:b/>
        <w:sz w:val="24"/>
        <w:szCs w:val="24"/>
      </w:rPr>
      <w:t>:</w:t>
    </w:r>
    <w:r>
      <w:rPr>
        <w:rFonts w:ascii="Cambria" w:eastAsia="Cambria" w:hAnsi="Cambria" w:cs="Cambria"/>
        <w:sz w:val="24"/>
        <w:szCs w:val="24"/>
      </w:rPr>
      <w:t>+</w:t>
    </w:r>
    <w:proofErr w:type="gramEnd"/>
    <w:r>
      <w:rPr>
        <w:rFonts w:ascii="Cambria" w:eastAsia="Cambria" w:hAnsi="Cambria" w:cs="Cambria"/>
        <w:sz w:val="24"/>
        <w:szCs w:val="24"/>
      </w:rPr>
      <w:t>447472345331</w:t>
    </w:r>
  </w:p>
  <w:p w:rsidR="00FF1E67" w:rsidRDefault="00FF1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94" w:rsidRDefault="00EF5E94">
      <w:pPr>
        <w:spacing w:line="240" w:lineRule="auto"/>
      </w:pPr>
      <w:r>
        <w:separator/>
      </w:r>
    </w:p>
  </w:footnote>
  <w:footnote w:type="continuationSeparator" w:id="0">
    <w:p w:rsidR="00EF5E94" w:rsidRDefault="00EF5E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67" w:rsidRDefault="007F28F2">
    <w:r>
      <w:rPr>
        <w:noProof/>
        <w:lang w:val="en-GB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2890838</wp:posOffset>
              </wp:positionH>
              <wp:positionV relativeFrom="page">
                <wp:posOffset>204788</wp:posOffset>
              </wp:positionV>
              <wp:extent cx="2181225" cy="2857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0150" y="3641888"/>
                        <a:ext cx="21717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1E67" w:rsidRDefault="00223694" w:rsidP="00223694">
                          <w:r>
                            <w:rPr>
                              <w:rFonts w:ascii="Cambria" w:eastAsia="Cambria" w:hAnsi="Cambria" w:cs="Cambria"/>
                              <w:b/>
                              <w:sz w:val="28"/>
                              <w:szCs w:val="28"/>
                            </w:rPr>
                            <w:t xml:space="preserve">Conflict of Interest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style="position:absolute;margin-left:227.65pt;margin-top:16.15pt;width:171.75pt;height:22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" filled="f" stroked="f">
              <v:textbox inset="0,0,0,0">
                <w:txbxContent>
                  <w:p w:rsidR="00FF1E67" w:rsidRDefault="00223694" w:rsidP="00223694">
                    <w:r>
                      <w:rPr>
                        <w:rFonts w:ascii="Cambria" w:eastAsia="Cambria" w:hAnsi="Cambria" w:cs="Cambria"/>
                        <w:b/>
                        <w:sz w:val="28"/>
                        <w:szCs w:val="28"/>
                      </w:rPr>
                      <w:t xml:space="preserve">Conflict of Interest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5276850</wp:posOffset>
          </wp:positionH>
          <wp:positionV relativeFrom="paragraph">
            <wp:posOffset>-285749</wp:posOffset>
          </wp:positionV>
          <wp:extent cx="1093788" cy="56045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788" cy="560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67"/>
    <w:rsid w:val="000F3DFD"/>
    <w:rsid w:val="00223694"/>
    <w:rsid w:val="00263BB1"/>
    <w:rsid w:val="00416A2F"/>
    <w:rsid w:val="005D105B"/>
    <w:rsid w:val="006F5A55"/>
    <w:rsid w:val="007F28F2"/>
    <w:rsid w:val="008414B2"/>
    <w:rsid w:val="008C3868"/>
    <w:rsid w:val="00AE542F"/>
    <w:rsid w:val="00B328F5"/>
    <w:rsid w:val="00B72DEB"/>
    <w:rsid w:val="00BB2630"/>
    <w:rsid w:val="00D4019E"/>
    <w:rsid w:val="00D423CD"/>
    <w:rsid w:val="00D46AA1"/>
    <w:rsid w:val="00DA138B"/>
    <w:rsid w:val="00EE1CFF"/>
    <w:rsid w:val="00EF5E94"/>
    <w:rsid w:val="00EF7E28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40916-38FF-4329-ADE0-4CB95465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TableGrid1">
    <w:name w:val="Table Grid1"/>
    <w:basedOn w:val="TableNormal"/>
    <w:next w:val="TableGrid"/>
    <w:uiPriority w:val="59"/>
    <w:rsid w:val="00920C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O0mpUHJ66Wom44YUtmA+SUOUw==">AMUW2mXYwBFJOymtp5GIYypO6VbEFhvy/VTC3OkmWDMeUIahPq26Bw7tUKuTmYdcXd5IucZHMruWPFpSUMl3DZr5aomNenFTCwfQjdbMwF4XZ70jQ4VjQjIklE6Staxn/oXzGsSi2NVj+U6T16bIMvUeV2s6jb8PUA==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13</cp:revision>
  <dcterms:created xsi:type="dcterms:W3CDTF">2022-02-24T18:28:00Z</dcterms:created>
  <dcterms:modified xsi:type="dcterms:W3CDTF">2023-01-27T04:55:00Z</dcterms:modified>
</cp:coreProperties>
</file>